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46475A">
        <w:rPr>
          <w:rFonts w:hint="eastAsia"/>
          <w:szCs w:val="21"/>
        </w:rPr>
        <w:t>道路冠水防止対策工事（服部台里道水路（</w:t>
      </w:r>
      <w:r w:rsidR="0046475A">
        <w:rPr>
          <w:rFonts w:hint="eastAsia"/>
          <w:szCs w:val="21"/>
        </w:rPr>
        <w:t>2</w:t>
      </w:r>
      <w:r w:rsidR="0046475A">
        <w:rPr>
          <w:rFonts w:hint="eastAsia"/>
          <w:szCs w:val="21"/>
        </w:rPr>
        <w:t>工区））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  <w:bookmarkStart w:id="0" w:name="_GoBack"/>
      <w:bookmarkEnd w:id="0"/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6475A"/>
    <w:rsid w:val="00482251"/>
    <w:rsid w:val="004D138E"/>
    <w:rsid w:val="00532212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A38B0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F017B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21</cp:revision>
  <cp:lastPrinted>2023-06-28T04:59:00Z</cp:lastPrinted>
  <dcterms:created xsi:type="dcterms:W3CDTF">2016-05-10T05:16:00Z</dcterms:created>
  <dcterms:modified xsi:type="dcterms:W3CDTF">2024-09-19T01:47:00Z</dcterms:modified>
</cp:coreProperties>
</file>