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（様式２）</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87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6069"/>
      </w:tblGrid>
      <w:tr w:rsidR="003B4477" w:rsidRPr="007E2781" w:rsidTr="00C54DAA">
        <w:trPr>
          <w:cantSplit/>
          <w:trHeight w:val="670"/>
        </w:trPr>
        <w:tc>
          <w:tcPr>
            <w:tcW w:w="8797" w:type="dxa"/>
            <w:gridSpan w:val="2"/>
            <w:tcBorders>
              <w:bottom w:val="nil"/>
            </w:tcBorders>
          </w:tcPr>
          <w:p w:rsidR="003B4477" w:rsidRPr="007E2781" w:rsidRDefault="003B4477" w:rsidP="003B4477">
            <w:r w:rsidRPr="007E2781">
              <w:rPr>
                <w:rFonts w:hint="eastAsia"/>
              </w:rPr>
              <w:t>同種工事の基準</w:t>
            </w:r>
          </w:p>
          <w:p w:rsidR="003B4477" w:rsidRPr="007E2781" w:rsidRDefault="003B4477" w:rsidP="00C54DAA">
            <w:r w:rsidRPr="007E2781">
              <w:rPr>
                <w:rFonts w:hint="eastAsia"/>
              </w:rPr>
              <w:t>ア　工　　種：</w:t>
            </w:r>
            <w:r w:rsidR="00CB1745">
              <w:rPr>
                <w:rFonts w:hint="eastAsia"/>
              </w:rPr>
              <w:t>解体</w:t>
            </w:r>
            <w:r w:rsidRPr="007E2781">
              <w:rPr>
                <w:rFonts w:hint="eastAsia"/>
              </w:rPr>
              <w:t>工事</w:t>
            </w:r>
          </w:p>
          <w:p w:rsidR="003B4477" w:rsidRPr="007E2781" w:rsidRDefault="003B4477" w:rsidP="001A6739">
            <w:pPr>
              <w:ind w:left="1452" w:hangingChars="700" w:hanging="1452"/>
            </w:pPr>
            <w:r w:rsidRPr="007E2781">
              <w:rPr>
                <w:rFonts w:hint="eastAsia"/>
              </w:rPr>
              <w:t>イ　工事内容：</w:t>
            </w:r>
            <w:r w:rsidR="00A158D1">
              <w:rPr>
                <w:rFonts w:ascii="Century" w:eastAsia="ＭＳ 明朝" w:hAnsi="Century" w:cs="Times New Roman" w:hint="eastAsia"/>
                <w:szCs w:val="21"/>
              </w:rPr>
              <w:t>国又は地方公共団体等が発注し</w:t>
            </w:r>
            <w:r w:rsidR="00A158D1" w:rsidRPr="0075521C">
              <w:rPr>
                <w:rFonts w:ascii="Century" w:eastAsia="ＭＳ 明朝" w:hAnsi="Century" w:cs="Times New Roman" w:hint="eastAsia"/>
                <w:color w:val="000000" w:themeColor="text1"/>
                <w:szCs w:val="21"/>
              </w:rPr>
              <w:t>た</w:t>
            </w:r>
            <w:r w:rsidR="00C02999">
              <w:rPr>
                <w:rFonts w:ascii="Century" w:eastAsia="ＭＳ 明朝" w:hAnsi="Century" w:cs="Times New Roman" w:hint="eastAsia"/>
                <w:szCs w:val="21"/>
              </w:rPr>
              <w:t>延べ面積が</w:t>
            </w:r>
            <w:r w:rsidR="00C02999">
              <w:rPr>
                <w:rFonts w:ascii="Century" w:eastAsia="ＭＳ 明朝" w:hAnsi="Century" w:cs="Times New Roman" w:hint="eastAsia"/>
                <w:szCs w:val="21"/>
              </w:rPr>
              <w:t>3</w:t>
            </w:r>
            <w:r w:rsidR="000B6805">
              <w:rPr>
                <w:rFonts w:ascii="Century" w:eastAsia="ＭＳ 明朝" w:hAnsi="Century" w:cs="Times New Roman" w:hint="eastAsia"/>
                <w:szCs w:val="21"/>
              </w:rPr>
              <w:t>0</w:t>
            </w:r>
            <w:bookmarkStart w:id="0" w:name="_GoBack"/>
            <w:bookmarkEnd w:id="0"/>
            <w:r w:rsidR="00C02999">
              <w:rPr>
                <w:rFonts w:ascii="Century" w:eastAsia="ＭＳ 明朝" w:hAnsi="Century" w:cs="Times New Roman" w:hint="eastAsia"/>
                <w:szCs w:val="21"/>
              </w:rPr>
              <w:t>0</w:t>
            </w:r>
            <w:r w:rsidR="00C02999">
              <w:rPr>
                <w:rFonts w:ascii="Century" w:eastAsia="ＭＳ 明朝" w:hAnsi="Century" w:cs="Times New Roman" w:hint="eastAsia"/>
                <w:szCs w:val="21"/>
              </w:rPr>
              <w:t>㎡以上で鉄筋コンクリート構造の建築物</w:t>
            </w:r>
            <w:r w:rsidR="00C02999">
              <w:rPr>
                <w:rFonts w:ascii="Century" w:eastAsia="ＭＳ 明朝" w:hAnsi="Century" w:cs="Times New Roman" w:hint="eastAsia"/>
                <w:szCs w:val="21"/>
              </w:rPr>
              <w:t>(</w:t>
            </w:r>
            <w:r w:rsidR="00C02999">
              <w:rPr>
                <w:rFonts w:ascii="Century" w:eastAsia="ＭＳ 明朝" w:hAnsi="Century" w:cs="Times New Roman" w:hint="eastAsia"/>
                <w:szCs w:val="21"/>
              </w:rPr>
              <w:t>石綿除去工事を含む</w:t>
            </w:r>
            <w:r w:rsidR="00C02999">
              <w:rPr>
                <w:rFonts w:ascii="Century" w:eastAsia="ＭＳ 明朝" w:hAnsi="Century" w:cs="Times New Roman" w:hint="eastAsia"/>
                <w:szCs w:val="21"/>
              </w:rPr>
              <w:t>)</w:t>
            </w:r>
            <w:r w:rsidR="00C02999">
              <w:rPr>
                <w:rFonts w:ascii="Century" w:eastAsia="ＭＳ 明朝" w:hAnsi="Century" w:cs="Times New Roman" w:hint="eastAsia"/>
                <w:szCs w:val="21"/>
              </w:rPr>
              <w:t>の解体工事</w:t>
            </w:r>
          </w:p>
        </w:tc>
      </w:tr>
      <w:tr w:rsidR="003B4477" w:rsidRPr="003B4477" w:rsidTr="00C54DAA">
        <w:trPr>
          <w:cantSplit/>
          <w:trHeight w:val="589"/>
        </w:trPr>
        <w:tc>
          <w:tcPr>
            <w:tcW w:w="2728"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069" w:type="dxa"/>
            <w:vAlign w:val="center"/>
          </w:tcPr>
          <w:p w:rsidR="003B4477" w:rsidRPr="003B4477" w:rsidRDefault="003B4477" w:rsidP="003B4477"/>
        </w:tc>
      </w:tr>
      <w:tr w:rsidR="003B4477" w:rsidRPr="003B4477" w:rsidTr="00C54DAA">
        <w:trPr>
          <w:cantSplit/>
          <w:trHeight w:val="567"/>
        </w:trPr>
        <w:tc>
          <w:tcPr>
            <w:tcW w:w="2728"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06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施　　工　　場　　所</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工　　　　　　　　期</w:t>
            </w:r>
          </w:p>
        </w:tc>
        <w:tc>
          <w:tcPr>
            <w:tcW w:w="6069" w:type="dxa"/>
            <w:vAlign w:val="center"/>
          </w:tcPr>
          <w:p w:rsidR="003B4477" w:rsidRPr="003B4477" w:rsidRDefault="003B4477" w:rsidP="003B4477">
            <w:r w:rsidRPr="003B4477">
              <w:rPr>
                <w:rFonts w:hint="eastAsia"/>
              </w:rPr>
              <w:t xml:space="preserve">　　　　　年　　月　　日～　　　　年　　月　　日</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契　　約　　金　　額</w:t>
            </w:r>
          </w:p>
        </w:tc>
        <w:tc>
          <w:tcPr>
            <w:tcW w:w="6069" w:type="dxa"/>
            <w:vAlign w:val="center"/>
          </w:tcPr>
          <w:p w:rsidR="003B4477" w:rsidRPr="003B4477" w:rsidRDefault="003B4477" w:rsidP="003B4477">
            <w:r w:rsidRPr="003B4477">
              <w:rPr>
                <w:rFonts w:hint="eastAsia"/>
              </w:rPr>
              <w:t xml:space="preserve">　　　　　　　　　　　　　　　　　　　　　円</w:t>
            </w:r>
          </w:p>
        </w:tc>
      </w:tr>
      <w:tr w:rsidR="003B4477" w:rsidRPr="003B4477" w:rsidTr="00C54DAA">
        <w:trPr>
          <w:cantSplit/>
          <w:trHeight w:val="1710"/>
        </w:trPr>
        <w:tc>
          <w:tcPr>
            <w:tcW w:w="2728"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069" w:type="dxa"/>
            <w:vAlign w:val="center"/>
          </w:tcPr>
          <w:p w:rsidR="003B4477" w:rsidRPr="003B4477" w:rsidRDefault="003B4477" w:rsidP="003B4477"/>
        </w:tc>
      </w:tr>
      <w:tr w:rsidR="003B4477" w:rsidRPr="003B4477" w:rsidTr="00C54DAA">
        <w:trPr>
          <w:cantSplit/>
          <w:trHeight w:val="569"/>
        </w:trPr>
        <w:tc>
          <w:tcPr>
            <w:tcW w:w="2728" w:type="dxa"/>
            <w:vAlign w:val="center"/>
          </w:tcPr>
          <w:p w:rsidR="003B4477" w:rsidRPr="003B4477" w:rsidRDefault="003B4477" w:rsidP="003B4477">
            <w:pPr>
              <w:jc w:val="center"/>
            </w:pPr>
            <w:r w:rsidRPr="003B4477">
              <w:rPr>
                <w:rFonts w:hint="eastAsia"/>
              </w:rPr>
              <w:t>備　　　　　　　　考</w:t>
            </w:r>
          </w:p>
        </w:tc>
        <w:tc>
          <w:tcPr>
            <w:tcW w:w="606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「工事施工証明書（様式２－２）」を提出してください。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工事施工証明書（様式２－２）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C54DAA">
      <w:pgSz w:w="11906" w:h="16838"/>
      <w:pgMar w:top="1557" w:right="1349" w:bottom="1384"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6D" w:rsidRDefault="0037226D" w:rsidP="00203E17">
      <w:r>
        <w:separator/>
      </w:r>
    </w:p>
  </w:endnote>
  <w:endnote w:type="continuationSeparator" w:id="0">
    <w:p w:rsidR="0037226D" w:rsidRDefault="0037226D"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6D" w:rsidRDefault="0037226D" w:rsidP="00203E17">
      <w:r>
        <w:separator/>
      </w:r>
    </w:p>
  </w:footnote>
  <w:footnote w:type="continuationSeparator" w:id="0">
    <w:p w:rsidR="0037226D" w:rsidRDefault="0037226D"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B2DB6"/>
    <w:multiLevelType w:val="hybridMultilevel"/>
    <w:tmpl w:val="4D7CF9F6"/>
    <w:lvl w:ilvl="0" w:tplc="10C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7F56"/>
    <w:multiLevelType w:val="hybridMultilevel"/>
    <w:tmpl w:val="19E4B91C"/>
    <w:lvl w:ilvl="0" w:tplc="6FA8E83E">
      <w:start w:val="1"/>
      <w:numFmt w:val="decimalEnclosedCircle"/>
      <w:lvlText w:val="%1"/>
      <w:lvlJc w:val="left"/>
      <w:pPr>
        <w:ind w:left="2227" w:hanging="360"/>
      </w:pPr>
      <w:rPr>
        <w:rFonts w:hint="default"/>
      </w:rPr>
    </w:lvl>
    <w:lvl w:ilvl="1" w:tplc="04090017" w:tentative="1">
      <w:start w:val="1"/>
      <w:numFmt w:val="aiueoFullWidth"/>
      <w:lvlText w:val="(%2)"/>
      <w:lvlJc w:val="left"/>
      <w:pPr>
        <w:ind w:left="2707" w:hanging="420"/>
      </w:p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3" w15:restartNumberingAfterBreak="0">
    <w:nsid w:val="60184EA5"/>
    <w:multiLevelType w:val="hybridMultilevel"/>
    <w:tmpl w:val="616E2C74"/>
    <w:lvl w:ilvl="0" w:tplc="59545B56">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A6050"/>
    <w:rsid w:val="000B430A"/>
    <w:rsid w:val="000B6805"/>
    <w:rsid w:val="001A4E2F"/>
    <w:rsid w:val="001A6739"/>
    <w:rsid w:val="00203E17"/>
    <w:rsid w:val="002708E1"/>
    <w:rsid w:val="003008A7"/>
    <w:rsid w:val="00305CE7"/>
    <w:rsid w:val="0037226D"/>
    <w:rsid w:val="003B4477"/>
    <w:rsid w:val="003F651A"/>
    <w:rsid w:val="00466958"/>
    <w:rsid w:val="005173DB"/>
    <w:rsid w:val="00524733"/>
    <w:rsid w:val="00591A87"/>
    <w:rsid w:val="006B5DE6"/>
    <w:rsid w:val="006D7D9D"/>
    <w:rsid w:val="0075521C"/>
    <w:rsid w:val="007E2781"/>
    <w:rsid w:val="00A158D1"/>
    <w:rsid w:val="00B77199"/>
    <w:rsid w:val="00C02999"/>
    <w:rsid w:val="00C54DAA"/>
    <w:rsid w:val="00C75BA9"/>
    <w:rsid w:val="00CB1745"/>
    <w:rsid w:val="00D140A4"/>
    <w:rsid w:val="00D95454"/>
    <w:rsid w:val="00E2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CDAE03"/>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25</cp:revision>
  <cp:lastPrinted>2026-03-30T00:57:00Z</cp:lastPrinted>
  <dcterms:created xsi:type="dcterms:W3CDTF">2015-03-13T02:28:00Z</dcterms:created>
  <dcterms:modified xsi:type="dcterms:W3CDTF">2026-03-31T07:13:00Z</dcterms:modified>
</cp:coreProperties>
</file>